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4024631</wp:posOffset>
                </wp:positionH>
                <wp:positionV relativeFrom="paragraph">
                  <wp:posOffset>-71120</wp:posOffset>
                </wp:positionV>
                <wp:extent cx="2038350" cy="3429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BE3B54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6.9pt;margin-top:-5.6pt;width:16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" fillcolor="white [3201]" strokecolor="black [3200]" strokeweight="1pt">
                <v:textbox>
                  <w:txbxContent>
                    <w:p w:rsidR="00FA63E6" w:rsidRPr="00FA63E6" w:rsidRDefault="00BE3B54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VY_32_INOVACE_6/F_17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BE3B54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TEPLO</w:t>
            </w:r>
            <w:r w:rsidR="00DB4688">
              <w:rPr>
                <w:sz w:val="28"/>
                <w:szCs w:val="28"/>
              </w:rPr>
              <w:t>. Prezentace Power Point digitálně zpracová</w:t>
            </w:r>
            <w:r>
              <w:rPr>
                <w:sz w:val="28"/>
                <w:szCs w:val="28"/>
              </w:rPr>
              <w:t>vá téma výpočtu tepla</w:t>
            </w:r>
            <w:r w:rsidR="00DB4688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BE3B54">
              <w:rPr>
                <w:sz w:val="28"/>
                <w:szCs w:val="28"/>
              </w:rPr>
              <w:t>Zetková, květen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BE3B54">
              <w:rPr>
                <w:sz w:val="28"/>
                <w:szCs w:val="28"/>
              </w:rPr>
              <w:t>vzorce pro teplo</w:t>
            </w:r>
            <w:r w:rsidR="00DB4688">
              <w:rPr>
                <w:sz w:val="28"/>
                <w:szCs w:val="28"/>
              </w:rPr>
              <w:t xml:space="preserve"> a jeho užití při výpočtech v příkladech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BE3B54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teplo, hmotnost, měrná tepelná kapacita, počáteční a koncová teplota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BE3B54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30254B"/>
    <w:rsid w:val="00764E31"/>
    <w:rsid w:val="009C69E8"/>
    <w:rsid w:val="00BE3B54"/>
    <w:rsid w:val="00CB31D8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2011-11-24T08:04:00Z</dcterms:created>
  <dcterms:modified xsi:type="dcterms:W3CDTF">2011-11-24T11:51:00Z</dcterms:modified>
</cp:coreProperties>
</file>